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D2" w:rsidRPr="005B36C0" w:rsidRDefault="00FC08F3">
      <w:pPr>
        <w:rPr>
          <w:b/>
        </w:rPr>
      </w:pPr>
      <w:r w:rsidRPr="005B36C0">
        <w:rPr>
          <w:b/>
          <w:sz w:val="28"/>
          <w:szCs w:val="28"/>
        </w:rPr>
        <w:t xml:space="preserve">A tanulmányok alatti vizsgák </w:t>
      </w:r>
      <w:proofErr w:type="spellStart"/>
      <w:r w:rsidRPr="005B36C0">
        <w:rPr>
          <w:b/>
          <w:sz w:val="28"/>
          <w:szCs w:val="28"/>
        </w:rPr>
        <w:t>tantárgyankénti</w:t>
      </w:r>
      <w:proofErr w:type="spellEnd"/>
      <w:r w:rsidRPr="005B36C0">
        <w:rPr>
          <w:b/>
          <w:sz w:val="28"/>
          <w:szCs w:val="28"/>
        </w:rPr>
        <w:t xml:space="preserve">, </w:t>
      </w:r>
      <w:proofErr w:type="spellStart"/>
      <w:r w:rsidRPr="005B36C0">
        <w:rPr>
          <w:b/>
          <w:sz w:val="28"/>
          <w:szCs w:val="28"/>
        </w:rPr>
        <w:t>évfolyamonkénti</w:t>
      </w:r>
      <w:proofErr w:type="spellEnd"/>
      <w:r w:rsidRPr="005B36C0">
        <w:rPr>
          <w:b/>
          <w:sz w:val="28"/>
          <w:szCs w:val="28"/>
        </w:rPr>
        <w:t xml:space="preserve"> követelményei</w:t>
      </w:r>
    </w:p>
    <w:p w:rsidR="00E635D2" w:rsidRDefault="00E635D2"/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544"/>
        <w:gridCol w:w="1842"/>
        <w:gridCol w:w="1696"/>
      </w:tblGrid>
      <w:tr w:rsidR="00E635D2">
        <w:tc>
          <w:tcPr>
            <w:tcW w:w="1980" w:type="dxa"/>
          </w:tcPr>
          <w:p w:rsidR="00E635D2" w:rsidRDefault="00FC08F3">
            <w:pPr>
              <w:jc w:val="both"/>
            </w:pPr>
            <w:r>
              <w:rPr>
                <w:b/>
              </w:rPr>
              <w:t>Tantárgy neve:</w:t>
            </w:r>
            <w:r>
              <w:t xml:space="preserve"> </w:t>
            </w:r>
          </w:p>
        </w:tc>
        <w:tc>
          <w:tcPr>
            <w:tcW w:w="7082" w:type="dxa"/>
            <w:gridSpan w:val="3"/>
          </w:tcPr>
          <w:p w:rsidR="00E635D2" w:rsidRDefault="00FC08F3">
            <w:pPr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Honvédelmi alapismeretek</w:t>
            </w:r>
          </w:p>
        </w:tc>
      </w:tr>
      <w:tr w:rsidR="00E635D2">
        <w:tc>
          <w:tcPr>
            <w:tcW w:w="1980" w:type="dxa"/>
          </w:tcPr>
          <w:p w:rsidR="00E635D2" w:rsidRDefault="00FC08F3">
            <w:pPr>
              <w:jc w:val="both"/>
            </w:pPr>
            <w:r>
              <w:rPr>
                <w:b/>
              </w:rPr>
              <w:t>Évfolyam:</w:t>
            </w:r>
            <w:r>
              <w:t xml:space="preserve"> </w:t>
            </w:r>
          </w:p>
        </w:tc>
        <w:tc>
          <w:tcPr>
            <w:tcW w:w="7082" w:type="dxa"/>
            <w:gridSpan w:val="3"/>
          </w:tcPr>
          <w:p w:rsidR="00E635D2" w:rsidRDefault="00FC08F3">
            <w:pPr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9. évfolyam</w:t>
            </w:r>
          </w:p>
        </w:tc>
      </w:tr>
      <w:tr w:rsidR="00E635D2">
        <w:tc>
          <w:tcPr>
            <w:tcW w:w="1980" w:type="dxa"/>
          </w:tcPr>
          <w:p w:rsidR="00E635D2" w:rsidRDefault="00FC08F3">
            <w:pPr>
              <w:jc w:val="both"/>
              <w:rPr>
                <w:b/>
              </w:rPr>
            </w:pPr>
            <w:r>
              <w:rPr>
                <w:b/>
              </w:rPr>
              <w:t>Tanár neve:</w:t>
            </w:r>
          </w:p>
        </w:tc>
        <w:tc>
          <w:tcPr>
            <w:tcW w:w="7082" w:type="dxa"/>
            <w:gridSpan w:val="3"/>
          </w:tcPr>
          <w:p w:rsidR="00E635D2" w:rsidRDefault="00E635D2">
            <w:pPr>
              <w:rPr>
                <w:color w:val="000096"/>
                <w:sz w:val="28"/>
                <w:szCs w:val="28"/>
              </w:rPr>
            </w:pPr>
          </w:p>
        </w:tc>
      </w:tr>
      <w:tr w:rsidR="00E635D2">
        <w:tc>
          <w:tcPr>
            <w:tcW w:w="9062" w:type="dxa"/>
            <w:gridSpan w:val="4"/>
          </w:tcPr>
          <w:p w:rsidR="00E635D2" w:rsidRDefault="00FC08F3">
            <w:pPr>
              <w:jc w:val="center"/>
              <w:rPr>
                <w:color w:val="000096"/>
                <w:sz w:val="28"/>
                <w:szCs w:val="28"/>
              </w:rPr>
            </w:pPr>
            <w:r>
              <w:rPr>
                <w:b/>
              </w:rPr>
              <w:t>Követelmények (témák, témakörök) tanulmányi vizsga esetére</w:t>
            </w:r>
            <w:r>
              <w:t>:</w:t>
            </w:r>
          </w:p>
        </w:tc>
      </w:tr>
      <w:tr w:rsidR="00E635D2">
        <w:tc>
          <w:tcPr>
            <w:tcW w:w="5524" w:type="dxa"/>
            <w:gridSpan w:val="2"/>
          </w:tcPr>
          <w:p w:rsidR="00E635D2" w:rsidRDefault="00FC08F3">
            <w:pPr>
              <w:jc w:val="both"/>
            </w:pPr>
            <w:r>
              <w:rPr>
                <w:b/>
              </w:rPr>
              <w:t>Téma / Témakör</w:t>
            </w:r>
          </w:p>
        </w:tc>
        <w:tc>
          <w:tcPr>
            <w:tcW w:w="1842" w:type="dxa"/>
          </w:tcPr>
          <w:p w:rsidR="00E635D2" w:rsidRDefault="00FC08F3">
            <w:pPr>
              <w:jc w:val="both"/>
              <w:rPr>
                <w:b/>
              </w:rPr>
            </w:pPr>
            <w:r>
              <w:rPr>
                <w:b/>
              </w:rPr>
              <w:t>Írásbeli vizsga</w:t>
            </w:r>
          </w:p>
        </w:tc>
        <w:tc>
          <w:tcPr>
            <w:tcW w:w="1696" w:type="dxa"/>
          </w:tcPr>
          <w:p w:rsidR="00E635D2" w:rsidRDefault="00FC08F3">
            <w:pPr>
              <w:jc w:val="both"/>
              <w:rPr>
                <w:b/>
              </w:rPr>
            </w:pPr>
            <w:r>
              <w:rPr>
                <w:b/>
              </w:rPr>
              <w:t>Szóbeli vizsga</w:t>
            </w:r>
          </w:p>
        </w:tc>
      </w:tr>
      <w:tr w:rsidR="00E635D2">
        <w:tc>
          <w:tcPr>
            <w:tcW w:w="5524" w:type="dxa"/>
            <w:gridSpan w:val="2"/>
          </w:tcPr>
          <w:p w:rsidR="00E635D2" w:rsidRDefault="00FC08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Alaki ismeretek I.</w:t>
            </w:r>
          </w:p>
          <w:p w:rsidR="00E635D2" w:rsidRDefault="00FC08F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Az alakiság alapfogalmai. A rend és a fegyelem jelentősége.</w:t>
            </w:r>
          </w:p>
          <w:p w:rsidR="00E635D2" w:rsidRDefault="00FC08F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Alaki tevékenységek állóhelyben, egyénileg.</w:t>
            </w:r>
          </w:p>
          <w:p w:rsidR="00E635D2" w:rsidRDefault="00FC08F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tiszteletadás, a jelentés és a jelentkezés szabályai.</w:t>
            </w:r>
          </w:p>
        </w:tc>
        <w:tc>
          <w:tcPr>
            <w:tcW w:w="1842" w:type="dxa"/>
            <w:vAlign w:val="center"/>
          </w:tcPr>
          <w:p w:rsidR="00E635D2" w:rsidRPr="005B36C0" w:rsidRDefault="00FC08F3">
            <w:pPr>
              <w:jc w:val="center"/>
              <w:rPr>
                <w:color w:val="000096"/>
                <w:sz w:val="40"/>
                <w:szCs w:val="40"/>
              </w:rPr>
            </w:pPr>
            <w:r w:rsidRPr="005B36C0">
              <w:rPr>
                <w:color w:val="000096"/>
                <w:sz w:val="40"/>
                <w:szCs w:val="40"/>
              </w:rPr>
              <w:t>x</w:t>
            </w:r>
          </w:p>
        </w:tc>
        <w:tc>
          <w:tcPr>
            <w:tcW w:w="1696" w:type="dxa"/>
            <w:vAlign w:val="center"/>
          </w:tcPr>
          <w:p w:rsidR="00E635D2" w:rsidRDefault="00FC08F3">
            <w:pPr>
              <w:jc w:val="center"/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X</w:t>
            </w:r>
          </w:p>
        </w:tc>
      </w:tr>
      <w:tr w:rsidR="00E635D2">
        <w:tc>
          <w:tcPr>
            <w:tcW w:w="5524" w:type="dxa"/>
            <w:gridSpan w:val="2"/>
          </w:tcPr>
          <w:p w:rsidR="00E635D2" w:rsidRDefault="00FC08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Hadtörténelmi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alapismeretek</w:t>
            </w:r>
          </w:p>
          <w:p w:rsidR="00E635D2" w:rsidRDefault="00FC08F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hadviselés elméleti és filozófiai alapjai, hadikultúrák a történelemben.</w:t>
            </w:r>
          </w:p>
          <w:p w:rsidR="00E635D2" w:rsidRDefault="00FC08F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honfoglalás és az Árpád-kor hadművészeti bravúrjai.</w:t>
            </w:r>
          </w:p>
          <w:p w:rsidR="00E635D2" w:rsidRDefault="00FC08F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A török háborúk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hadtörténeti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érdekességei.</w:t>
            </w:r>
          </w:p>
          <w:p w:rsidR="00E635D2" w:rsidRDefault="00FC08F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Az 1848–1849-es szabadságharc hősei.</w:t>
            </w:r>
          </w:p>
          <w:p w:rsidR="00E635D2" w:rsidRDefault="00FC08F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Magyar katonák az I. és a II. világháborúban.</w:t>
            </w:r>
          </w:p>
          <w:p w:rsidR="00E635D2" w:rsidRDefault="00FC08F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H</w:t>
            </w:r>
            <w:r>
              <w:rPr>
                <w:rFonts w:ascii="Times" w:eastAsia="Times" w:hAnsi="Times" w:cs="Times"/>
                <w:color w:val="000000"/>
              </w:rPr>
              <w:t>ősök tisztelete, katonai és nemzeti ünnepeink.</w:t>
            </w:r>
          </w:p>
          <w:p w:rsidR="00E635D2" w:rsidRDefault="00FC08F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color w:val="000000"/>
              </w:rPr>
            </w:pPr>
            <w:r>
              <w:rPr>
                <w:color w:val="000000"/>
              </w:rPr>
              <w:t>Fegyvernemi jelek, jelzések, rendfokozatok a mai Magyar Honvédségben.</w:t>
            </w:r>
          </w:p>
        </w:tc>
        <w:tc>
          <w:tcPr>
            <w:tcW w:w="1842" w:type="dxa"/>
            <w:vAlign w:val="center"/>
          </w:tcPr>
          <w:p w:rsidR="00E635D2" w:rsidRDefault="00FC08F3">
            <w:pPr>
              <w:jc w:val="center"/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X</w:t>
            </w:r>
          </w:p>
        </w:tc>
        <w:tc>
          <w:tcPr>
            <w:tcW w:w="1696" w:type="dxa"/>
            <w:vAlign w:val="center"/>
          </w:tcPr>
          <w:p w:rsidR="00E635D2" w:rsidRPr="005B36C0" w:rsidRDefault="00FC08F3">
            <w:pPr>
              <w:jc w:val="center"/>
              <w:rPr>
                <w:color w:val="000096"/>
                <w:sz w:val="40"/>
                <w:szCs w:val="40"/>
              </w:rPr>
            </w:pPr>
            <w:r w:rsidRPr="005B36C0">
              <w:rPr>
                <w:color w:val="000096"/>
                <w:sz w:val="40"/>
                <w:szCs w:val="40"/>
              </w:rPr>
              <w:t>x</w:t>
            </w:r>
          </w:p>
        </w:tc>
      </w:tr>
      <w:tr w:rsidR="00E635D2">
        <w:tc>
          <w:tcPr>
            <w:tcW w:w="5524" w:type="dxa"/>
            <w:gridSpan w:val="2"/>
          </w:tcPr>
          <w:p w:rsidR="00E635D2" w:rsidRDefault="00FC08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Túlélési ismeretek és táborozástechnika</w:t>
            </w:r>
          </w:p>
          <w:p w:rsidR="00E635D2" w:rsidRDefault="00FC08F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túlélés alapjai, a rendkívüli helyzetekben követendő eljárások.</w:t>
            </w:r>
          </w:p>
          <w:p w:rsidR="00E635D2" w:rsidRDefault="00FC08F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Víz és élelemszerzés a természetből, a tűzgyújtás módszerei.</w:t>
            </w:r>
          </w:p>
          <w:p w:rsidR="00E635D2" w:rsidRDefault="00FC08F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menedékkészítés, csomók és kötések.</w:t>
            </w:r>
          </w:p>
          <w:p w:rsidR="00E635D2" w:rsidRDefault="00FC08F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Az álcázás és a rejtőzködés szabályai.</w:t>
            </w:r>
          </w:p>
        </w:tc>
        <w:tc>
          <w:tcPr>
            <w:tcW w:w="1842" w:type="dxa"/>
            <w:vAlign w:val="center"/>
          </w:tcPr>
          <w:p w:rsidR="00E635D2" w:rsidRDefault="00FC08F3">
            <w:pPr>
              <w:jc w:val="center"/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X</w:t>
            </w:r>
          </w:p>
        </w:tc>
        <w:tc>
          <w:tcPr>
            <w:tcW w:w="1696" w:type="dxa"/>
            <w:vAlign w:val="center"/>
          </w:tcPr>
          <w:p w:rsidR="00E635D2" w:rsidRDefault="00FC08F3">
            <w:pPr>
              <w:jc w:val="center"/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X</w:t>
            </w:r>
          </w:p>
        </w:tc>
      </w:tr>
    </w:tbl>
    <w:p w:rsidR="00E635D2" w:rsidRDefault="00FC08F3">
      <w:pPr>
        <w:spacing w:after="160" w:line="259" w:lineRule="auto"/>
      </w:pPr>
      <w:r>
        <w:br w:type="page"/>
      </w:r>
    </w:p>
    <w:p w:rsidR="00E635D2" w:rsidRDefault="00FC08F3">
      <w:r>
        <w:rPr>
          <w:sz w:val="28"/>
          <w:szCs w:val="28"/>
        </w:rPr>
        <w:lastRenderedPageBreak/>
        <w:t xml:space="preserve">A tanulmányok alatti vizsgák </w:t>
      </w:r>
      <w:proofErr w:type="spellStart"/>
      <w:r>
        <w:rPr>
          <w:sz w:val="28"/>
          <w:szCs w:val="28"/>
        </w:rPr>
        <w:t>tantárgyankénti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évfolyamonkénti</w:t>
      </w:r>
      <w:proofErr w:type="spellEnd"/>
      <w:r>
        <w:rPr>
          <w:sz w:val="28"/>
          <w:szCs w:val="28"/>
        </w:rPr>
        <w:t xml:space="preserve"> követelményei</w:t>
      </w:r>
    </w:p>
    <w:p w:rsidR="00E635D2" w:rsidRDefault="00E635D2"/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544"/>
        <w:gridCol w:w="1842"/>
        <w:gridCol w:w="1696"/>
      </w:tblGrid>
      <w:tr w:rsidR="00E635D2">
        <w:tc>
          <w:tcPr>
            <w:tcW w:w="1980" w:type="dxa"/>
          </w:tcPr>
          <w:p w:rsidR="00E635D2" w:rsidRDefault="00FC08F3">
            <w:pPr>
              <w:jc w:val="both"/>
            </w:pPr>
            <w:r>
              <w:rPr>
                <w:b/>
              </w:rPr>
              <w:t>Tantárgy neve:</w:t>
            </w:r>
            <w:r>
              <w:t xml:space="preserve"> </w:t>
            </w:r>
          </w:p>
        </w:tc>
        <w:tc>
          <w:tcPr>
            <w:tcW w:w="7082" w:type="dxa"/>
            <w:gridSpan w:val="3"/>
          </w:tcPr>
          <w:p w:rsidR="00E635D2" w:rsidRDefault="00FC08F3">
            <w:pPr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Honvédelmi alapismeretek</w:t>
            </w:r>
          </w:p>
        </w:tc>
      </w:tr>
      <w:tr w:rsidR="00E635D2">
        <w:tc>
          <w:tcPr>
            <w:tcW w:w="1980" w:type="dxa"/>
          </w:tcPr>
          <w:p w:rsidR="00E635D2" w:rsidRDefault="00FC08F3">
            <w:pPr>
              <w:jc w:val="both"/>
            </w:pPr>
            <w:r>
              <w:rPr>
                <w:b/>
              </w:rPr>
              <w:t>Évfolyam:</w:t>
            </w:r>
            <w:r>
              <w:t xml:space="preserve"> </w:t>
            </w:r>
          </w:p>
        </w:tc>
        <w:tc>
          <w:tcPr>
            <w:tcW w:w="7082" w:type="dxa"/>
            <w:gridSpan w:val="3"/>
          </w:tcPr>
          <w:p w:rsidR="00E635D2" w:rsidRDefault="00FC08F3">
            <w:pPr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10. évfolyam</w:t>
            </w:r>
          </w:p>
        </w:tc>
      </w:tr>
      <w:tr w:rsidR="00E635D2">
        <w:tc>
          <w:tcPr>
            <w:tcW w:w="1980" w:type="dxa"/>
          </w:tcPr>
          <w:p w:rsidR="00E635D2" w:rsidRDefault="00FC08F3">
            <w:pPr>
              <w:jc w:val="both"/>
              <w:rPr>
                <w:b/>
              </w:rPr>
            </w:pPr>
            <w:r>
              <w:rPr>
                <w:b/>
              </w:rPr>
              <w:t>Tanár neve:</w:t>
            </w:r>
          </w:p>
        </w:tc>
        <w:tc>
          <w:tcPr>
            <w:tcW w:w="7082" w:type="dxa"/>
            <w:gridSpan w:val="3"/>
          </w:tcPr>
          <w:p w:rsidR="00E635D2" w:rsidRDefault="00E635D2">
            <w:pPr>
              <w:rPr>
                <w:color w:val="000096"/>
                <w:sz w:val="28"/>
                <w:szCs w:val="28"/>
              </w:rPr>
            </w:pPr>
          </w:p>
        </w:tc>
      </w:tr>
      <w:tr w:rsidR="00E635D2">
        <w:tc>
          <w:tcPr>
            <w:tcW w:w="9062" w:type="dxa"/>
            <w:gridSpan w:val="4"/>
          </w:tcPr>
          <w:p w:rsidR="00E635D2" w:rsidRDefault="00FC08F3">
            <w:pPr>
              <w:jc w:val="center"/>
              <w:rPr>
                <w:color w:val="000096"/>
                <w:sz w:val="28"/>
                <w:szCs w:val="28"/>
              </w:rPr>
            </w:pPr>
            <w:r>
              <w:rPr>
                <w:b/>
              </w:rPr>
              <w:t>Követelmények (témák, témakörök) tanulmányi vizsga esetére</w:t>
            </w:r>
            <w:r>
              <w:t>:</w:t>
            </w:r>
          </w:p>
        </w:tc>
      </w:tr>
      <w:tr w:rsidR="00E635D2">
        <w:tc>
          <w:tcPr>
            <w:tcW w:w="5524" w:type="dxa"/>
            <w:gridSpan w:val="2"/>
          </w:tcPr>
          <w:p w:rsidR="00E635D2" w:rsidRDefault="00FC08F3">
            <w:pPr>
              <w:jc w:val="both"/>
            </w:pPr>
            <w:r>
              <w:rPr>
                <w:b/>
              </w:rPr>
              <w:t>Téma / Témakör</w:t>
            </w:r>
          </w:p>
        </w:tc>
        <w:tc>
          <w:tcPr>
            <w:tcW w:w="1842" w:type="dxa"/>
          </w:tcPr>
          <w:p w:rsidR="00E635D2" w:rsidRDefault="00FC08F3">
            <w:pPr>
              <w:jc w:val="both"/>
              <w:rPr>
                <w:b/>
              </w:rPr>
            </w:pPr>
            <w:r>
              <w:rPr>
                <w:b/>
              </w:rPr>
              <w:t>Írásbeli vizsga</w:t>
            </w:r>
          </w:p>
        </w:tc>
        <w:tc>
          <w:tcPr>
            <w:tcW w:w="1696" w:type="dxa"/>
          </w:tcPr>
          <w:p w:rsidR="00E635D2" w:rsidRDefault="00FC08F3">
            <w:pPr>
              <w:jc w:val="both"/>
              <w:rPr>
                <w:b/>
              </w:rPr>
            </w:pPr>
            <w:r>
              <w:rPr>
                <w:b/>
              </w:rPr>
              <w:t>Szóbeli vizsga</w:t>
            </w:r>
          </w:p>
        </w:tc>
      </w:tr>
      <w:tr w:rsidR="00E635D2">
        <w:tc>
          <w:tcPr>
            <w:tcW w:w="5524" w:type="dxa"/>
            <w:gridSpan w:val="2"/>
          </w:tcPr>
          <w:p w:rsidR="00E635D2" w:rsidRDefault="00FC08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Lőelmélet</w:t>
            </w:r>
          </w:p>
          <w:p w:rsidR="00E635D2" w:rsidRDefault="00FC08F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ballisztika és a lövés fogalma.</w:t>
            </w:r>
          </w:p>
          <w:p w:rsidR="00E635D2" w:rsidRDefault="00FC08F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tűzfegyverekkel leadott lövés folyamata, időszakai, jelenségei.</w:t>
            </w:r>
          </w:p>
          <w:p w:rsidR="00E635D2" w:rsidRDefault="00FC08F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lövedék röppályája.</w:t>
            </w:r>
          </w:p>
          <w:p w:rsidR="00E635D2" w:rsidRDefault="00FC08F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pontos lövés feltételei.</w:t>
            </w:r>
          </w:p>
          <w:p w:rsidR="00E635D2" w:rsidRDefault="00FC08F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Tüzelési testhelyzetek.</w:t>
            </w:r>
          </w:p>
          <w:p w:rsidR="00E635D2" w:rsidRDefault="00FC08F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Alapvető biztonsági rendszabályok.</w:t>
            </w:r>
          </w:p>
          <w:p w:rsidR="00E635D2" w:rsidRDefault="00FC08F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Gyalogsági fegyverek lőszerei.</w:t>
            </w:r>
          </w:p>
        </w:tc>
        <w:tc>
          <w:tcPr>
            <w:tcW w:w="1842" w:type="dxa"/>
            <w:vAlign w:val="center"/>
          </w:tcPr>
          <w:p w:rsidR="00E635D2" w:rsidRDefault="00FC08F3">
            <w:pPr>
              <w:jc w:val="center"/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X</w:t>
            </w:r>
          </w:p>
        </w:tc>
        <w:tc>
          <w:tcPr>
            <w:tcW w:w="1696" w:type="dxa"/>
            <w:vAlign w:val="center"/>
          </w:tcPr>
          <w:p w:rsidR="00E635D2" w:rsidRPr="005B36C0" w:rsidRDefault="00FC08F3">
            <w:pPr>
              <w:jc w:val="center"/>
              <w:rPr>
                <w:color w:val="000096"/>
                <w:sz w:val="40"/>
                <w:szCs w:val="40"/>
              </w:rPr>
            </w:pPr>
            <w:r w:rsidRPr="005B36C0">
              <w:rPr>
                <w:color w:val="000096"/>
                <w:sz w:val="40"/>
                <w:szCs w:val="40"/>
              </w:rPr>
              <w:t>x</w:t>
            </w:r>
          </w:p>
        </w:tc>
      </w:tr>
      <w:tr w:rsidR="00E635D2">
        <w:tc>
          <w:tcPr>
            <w:tcW w:w="5524" w:type="dxa"/>
            <w:gridSpan w:val="2"/>
          </w:tcPr>
          <w:p w:rsidR="00E635D2" w:rsidRDefault="00FC08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Katonai testnevelés</w:t>
            </w:r>
          </w:p>
          <w:p w:rsidR="00E635D2" w:rsidRDefault="00FC08F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katonai testnevelés alapjai.</w:t>
            </w:r>
          </w:p>
          <w:p w:rsidR="00E635D2" w:rsidRDefault="00FC08F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katonai önvédelem alapjai.</w:t>
            </w:r>
          </w:p>
        </w:tc>
        <w:tc>
          <w:tcPr>
            <w:tcW w:w="1842" w:type="dxa"/>
            <w:vAlign w:val="center"/>
          </w:tcPr>
          <w:p w:rsidR="00E635D2" w:rsidRPr="005B36C0" w:rsidRDefault="00FC08F3">
            <w:pPr>
              <w:jc w:val="center"/>
              <w:rPr>
                <w:color w:val="000096"/>
                <w:sz w:val="40"/>
                <w:szCs w:val="40"/>
              </w:rPr>
            </w:pPr>
            <w:r w:rsidRPr="005B36C0">
              <w:rPr>
                <w:color w:val="000096"/>
                <w:sz w:val="40"/>
                <w:szCs w:val="40"/>
              </w:rPr>
              <w:t>x</w:t>
            </w:r>
          </w:p>
        </w:tc>
        <w:tc>
          <w:tcPr>
            <w:tcW w:w="1696" w:type="dxa"/>
            <w:vAlign w:val="center"/>
          </w:tcPr>
          <w:p w:rsidR="00E635D2" w:rsidRDefault="00FC08F3">
            <w:pPr>
              <w:jc w:val="center"/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X</w:t>
            </w:r>
          </w:p>
        </w:tc>
      </w:tr>
      <w:tr w:rsidR="00E635D2">
        <w:tc>
          <w:tcPr>
            <w:tcW w:w="5524" w:type="dxa"/>
            <w:gridSpan w:val="2"/>
          </w:tcPr>
          <w:p w:rsidR="00E635D2" w:rsidRDefault="00FC08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honvédelem rendszere, a Magyar Honvédség</w:t>
            </w:r>
          </w:p>
          <w:p w:rsidR="00E635D2" w:rsidRDefault="00FC08F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Állampolgári kötelességek, különleges jogrend.</w:t>
            </w:r>
          </w:p>
          <w:p w:rsidR="00E635D2" w:rsidRDefault="00FC08F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Magyar Honvédség feladatai.</w:t>
            </w:r>
          </w:p>
          <w:p w:rsidR="00E635D2" w:rsidRDefault="00FC08F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katonai kötelékek csoportosítása, a Magyar Honvédség katonai kötelékei.</w:t>
            </w:r>
          </w:p>
          <w:p w:rsidR="00E635D2" w:rsidRDefault="00FC08F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A Magyar Honvédség felépítése, vezetése és irányítása. </w:t>
            </w:r>
          </w:p>
          <w:p w:rsidR="00E635D2" w:rsidRDefault="00FC08F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Magyar Honvédség személyi állománya.</w:t>
            </w:r>
          </w:p>
          <w:p w:rsidR="00E635D2" w:rsidRDefault="00FC08F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Jelentkezés a Magyar Honvédségbe.</w:t>
            </w:r>
          </w:p>
          <w:p w:rsidR="00E635D2" w:rsidRDefault="00FC08F3">
            <w:pPr>
              <w:numPr>
                <w:ilvl w:val="1"/>
                <w:numId w:val="3"/>
              </w:numPr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katonák kiképzése.</w:t>
            </w:r>
          </w:p>
        </w:tc>
        <w:tc>
          <w:tcPr>
            <w:tcW w:w="1842" w:type="dxa"/>
            <w:vAlign w:val="center"/>
          </w:tcPr>
          <w:p w:rsidR="00E635D2" w:rsidRDefault="00FC08F3">
            <w:pPr>
              <w:jc w:val="center"/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X</w:t>
            </w:r>
          </w:p>
        </w:tc>
        <w:tc>
          <w:tcPr>
            <w:tcW w:w="1696" w:type="dxa"/>
            <w:vAlign w:val="center"/>
          </w:tcPr>
          <w:p w:rsidR="00E635D2" w:rsidRDefault="00FC08F3">
            <w:pPr>
              <w:jc w:val="center"/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X</w:t>
            </w:r>
          </w:p>
        </w:tc>
      </w:tr>
    </w:tbl>
    <w:p w:rsidR="00E635D2" w:rsidRDefault="00E635D2"/>
    <w:p w:rsidR="00E635D2" w:rsidRDefault="00FC08F3">
      <w:pPr>
        <w:spacing w:after="160" w:line="259" w:lineRule="auto"/>
        <w:rPr>
          <w:sz w:val="28"/>
          <w:szCs w:val="28"/>
        </w:rPr>
      </w:pPr>
      <w:r>
        <w:br w:type="page"/>
      </w:r>
    </w:p>
    <w:p w:rsidR="00E635D2" w:rsidRDefault="00FC08F3">
      <w:r>
        <w:rPr>
          <w:sz w:val="28"/>
          <w:szCs w:val="28"/>
        </w:rPr>
        <w:lastRenderedPageBreak/>
        <w:t xml:space="preserve">A tanulmányok alatti vizsgák </w:t>
      </w:r>
      <w:proofErr w:type="spellStart"/>
      <w:r>
        <w:rPr>
          <w:sz w:val="28"/>
          <w:szCs w:val="28"/>
        </w:rPr>
        <w:t>tantárgyankénti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évfolyamonkénti</w:t>
      </w:r>
      <w:proofErr w:type="spellEnd"/>
      <w:r>
        <w:rPr>
          <w:sz w:val="28"/>
          <w:szCs w:val="28"/>
        </w:rPr>
        <w:t xml:space="preserve"> követelményei</w:t>
      </w:r>
    </w:p>
    <w:p w:rsidR="00E635D2" w:rsidRDefault="00E635D2"/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544"/>
        <w:gridCol w:w="1842"/>
        <w:gridCol w:w="1696"/>
      </w:tblGrid>
      <w:tr w:rsidR="00E635D2">
        <w:tc>
          <w:tcPr>
            <w:tcW w:w="1980" w:type="dxa"/>
          </w:tcPr>
          <w:p w:rsidR="00E635D2" w:rsidRDefault="00FC08F3">
            <w:pPr>
              <w:jc w:val="both"/>
            </w:pPr>
            <w:r>
              <w:rPr>
                <w:b/>
              </w:rPr>
              <w:t>Tantárgy neve:</w:t>
            </w:r>
            <w:r>
              <w:t xml:space="preserve"> </w:t>
            </w:r>
          </w:p>
        </w:tc>
        <w:tc>
          <w:tcPr>
            <w:tcW w:w="7082" w:type="dxa"/>
            <w:gridSpan w:val="3"/>
          </w:tcPr>
          <w:p w:rsidR="00E635D2" w:rsidRDefault="00FC08F3">
            <w:pPr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Honvédelmi alapismeretek</w:t>
            </w:r>
          </w:p>
        </w:tc>
      </w:tr>
      <w:tr w:rsidR="00E635D2">
        <w:tc>
          <w:tcPr>
            <w:tcW w:w="1980" w:type="dxa"/>
          </w:tcPr>
          <w:p w:rsidR="00E635D2" w:rsidRDefault="00FC08F3">
            <w:pPr>
              <w:jc w:val="both"/>
            </w:pPr>
            <w:r>
              <w:rPr>
                <w:b/>
              </w:rPr>
              <w:t>Évfolyam:</w:t>
            </w:r>
            <w:r>
              <w:t xml:space="preserve"> </w:t>
            </w:r>
          </w:p>
        </w:tc>
        <w:tc>
          <w:tcPr>
            <w:tcW w:w="7082" w:type="dxa"/>
            <w:gridSpan w:val="3"/>
          </w:tcPr>
          <w:p w:rsidR="00E635D2" w:rsidRDefault="00FC08F3">
            <w:pPr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11. évfolyam</w:t>
            </w:r>
          </w:p>
        </w:tc>
      </w:tr>
      <w:tr w:rsidR="00E635D2">
        <w:tc>
          <w:tcPr>
            <w:tcW w:w="1980" w:type="dxa"/>
          </w:tcPr>
          <w:p w:rsidR="00E635D2" w:rsidRDefault="00FC08F3">
            <w:pPr>
              <w:jc w:val="both"/>
              <w:rPr>
                <w:b/>
              </w:rPr>
            </w:pPr>
            <w:r>
              <w:rPr>
                <w:b/>
              </w:rPr>
              <w:t>Tanár neve:</w:t>
            </w:r>
          </w:p>
        </w:tc>
        <w:tc>
          <w:tcPr>
            <w:tcW w:w="7082" w:type="dxa"/>
            <w:gridSpan w:val="3"/>
          </w:tcPr>
          <w:p w:rsidR="00E635D2" w:rsidRDefault="00E635D2">
            <w:pPr>
              <w:rPr>
                <w:color w:val="000096"/>
                <w:sz w:val="28"/>
                <w:szCs w:val="28"/>
              </w:rPr>
            </w:pPr>
          </w:p>
        </w:tc>
      </w:tr>
      <w:tr w:rsidR="00E635D2">
        <w:tc>
          <w:tcPr>
            <w:tcW w:w="9062" w:type="dxa"/>
            <w:gridSpan w:val="4"/>
          </w:tcPr>
          <w:p w:rsidR="00E635D2" w:rsidRDefault="00FC08F3">
            <w:pPr>
              <w:jc w:val="center"/>
              <w:rPr>
                <w:color w:val="000096"/>
                <w:sz w:val="28"/>
                <w:szCs w:val="28"/>
              </w:rPr>
            </w:pPr>
            <w:r>
              <w:rPr>
                <w:b/>
              </w:rPr>
              <w:t>Követelmények (témák, témakörök) tanulmányi vizsga esetére</w:t>
            </w:r>
            <w:r>
              <w:t>:</w:t>
            </w:r>
          </w:p>
        </w:tc>
      </w:tr>
      <w:tr w:rsidR="00E635D2">
        <w:tc>
          <w:tcPr>
            <w:tcW w:w="5524" w:type="dxa"/>
            <w:gridSpan w:val="2"/>
          </w:tcPr>
          <w:p w:rsidR="00E635D2" w:rsidRDefault="00FC08F3">
            <w:pPr>
              <w:jc w:val="both"/>
            </w:pPr>
            <w:r>
              <w:rPr>
                <w:b/>
              </w:rPr>
              <w:t>Téma / Témakör</w:t>
            </w:r>
          </w:p>
        </w:tc>
        <w:tc>
          <w:tcPr>
            <w:tcW w:w="1842" w:type="dxa"/>
          </w:tcPr>
          <w:p w:rsidR="00E635D2" w:rsidRDefault="00FC08F3">
            <w:pPr>
              <w:jc w:val="both"/>
              <w:rPr>
                <w:b/>
              </w:rPr>
            </w:pPr>
            <w:r>
              <w:rPr>
                <w:b/>
              </w:rPr>
              <w:t>Írásbeli vizsga</w:t>
            </w:r>
          </w:p>
        </w:tc>
        <w:tc>
          <w:tcPr>
            <w:tcW w:w="1696" w:type="dxa"/>
          </w:tcPr>
          <w:p w:rsidR="00E635D2" w:rsidRDefault="00FC08F3">
            <w:pPr>
              <w:jc w:val="both"/>
              <w:rPr>
                <w:b/>
              </w:rPr>
            </w:pPr>
            <w:r>
              <w:rPr>
                <w:b/>
              </w:rPr>
              <w:t>Szóbeli vizsga</w:t>
            </w:r>
          </w:p>
        </w:tc>
      </w:tr>
      <w:tr w:rsidR="00E635D2">
        <w:tc>
          <w:tcPr>
            <w:tcW w:w="5524" w:type="dxa"/>
            <w:gridSpan w:val="2"/>
          </w:tcPr>
          <w:p w:rsidR="00E635D2" w:rsidRDefault="00FC08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left="28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Alaki felkészítés II.</w:t>
            </w:r>
          </w:p>
          <w:p w:rsidR="00E635D2" w:rsidRDefault="00FC08F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left="83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Az egyenruha jelentése, a díszegyenruha és a „harci” egyenruha jellemzői.</w:t>
            </w:r>
          </w:p>
          <w:p w:rsidR="00E635D2" w:rsidRDefault="00FC08F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left="83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katonai ünnepségek legfontosabb mozzanatai.</w:t>
            </w:r>
          </w:p>
        </w:tc>
        <w:tc>
          <w:tcPr>
            <w:tcW w:w="1842" w:type="dxa"/>
          </w:tcPr>
          <w:p w:rsidR="005B36C0" w:rsidRDefault="005B36C0" w:rsidP="005B36C0">
            <w:pPr>
              <w:jc w:val="center"/>
              <w:rPr>
                <w:color w:val="000096"/>
                <w:sz w:val="28"/>
                <w:szCs w:val="28"/>
              </w:rPr>
            </w:pPr>
          </w:p>
          <w:p w:rsidR="00E635D2" w:rsidRPr="005B36C0" w:rsidRDefault="00FC08F3" w:rsidP="005B36C0">
            <w:pPr>
              <w:jc w:val="center"/>
              <w:rPr>
                <w:color w:val="000096"/>
                <w:sz w:val="40"/>
                <w:szCs w:val="40"/>
              </w:rPr>
            </w:pPr>
            <w:r w:rsidRPr="005B36C0">
              <w:rPr>
                <w:color w:val="000096"/>
                <w:sz w:val="40"/>
                <w:szCs w:val="40"/>
              </w:rPr>
              <w:t>x</w:t>
            </w:r>
          </w:p>
        </w:tc>
        <w:tc>
          <w:tcPr>
            <w:tcW w:w="1696" w:type="dxa"/>
            <w:vAlign w:val="center"/>
          </w:tcPr>
          <w:p w:rsidR="00E635D2" w:rsidRDefault="00FC08F3">
            <w:pPr>
              <w:jc w:val="center"/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X</w:t>
            </w:r>
          </w:p>
        </w:tc>
      </w:tr>
      <w:tr w:rsidR="00E635D2">
        <w:tc>
          <w:tcPr>
            <w:tcW w:w="5524" w:type="dxa"/>
            <w:gridSpan w:val="2"/>
          </w:tcPr>
          <w:p w:rsidR="00E635D2" w:rsidRDefault="00FC08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left="28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Haditechnikai ismeretek</w:t>
            </w:r>
          </w:p>
          <w:p w:rsidR="00E635D2" w:rsidRDefault="00FC08F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left="83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lőfegyverek története, csoportosítása.</w:t>
            </w:r>
          </w:p>
          <w:p w:rsidR="00E635D2" w:rsidRDefault="00FC08F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left="83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lövészfegyverek.</w:t>
            </w:r>
          </w:p>
          <w:p w:rsidR="00E635D2" w:rsidRDefault="00FC08F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83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Lövegek, gránátok.</w:t>
            </w:r>
          </w:p>
          <w:p w:rsidR="00E635D2" w:rsidRDefault="00FC08F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3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Gép- és harcjárművek.</w:t>
            </w:r>
          </w:p>
          <w:p w:rsidR="00E635D2" w:rsidRDefault="00FC08F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36"/>
              <w:rPr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Harckocsik.</w:t>
            </w:r>
          </w:p>
          <w:p w:rsidR="00E635D2" w:rsidRDefault="00FC08F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836"/>
              <w:rPr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Légieszközök.</w:t>
            </w:r>
          </w:p>
        </w:tc>
        <w:tc>
          <w:tcPr>
            <w:tcW w:w="1842" w:type="dxa"/>
            <w:vAlign w:val="center"/>
          </w:tcPr>
          <w:p w:rsidR="00E635D2" w:rsidRDefault="00FC08F3">
            <w:pPr>
              <w:jc w:val="center"/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X</w:t>
            </w:r>
          </w:p>
        </w:tc>
        <w:tc>
          <w:tcPr>
            <w:tcW w:w="1696" w:type="dxa"/>
          </w:tcPr>
          <w:p w:rsidR="00E635D2" w:rsidRDefault="00E635D2">
            <w:pPr>
              <w:jc w:val="center"/>
              <w:rPr>
                <w:color w:val="000096"/>
                <w:sz w:val="28"/>
                <w:szCs w:val="28"/>
              </w:rPr>
            </w:pPr>
          </w:p>
          <w:p w:rsidR="00E635D2" w:rsidRDefault="00E635D2">
            <w:pPr>
              <w:jc w:val="center"/>
              <w:rPr>
                <w:color w:val="000096"/>
                <w:sz w:val="28"/>
                <w:szCs w:val="28"/>
              </w:rPr>
            </w:pPr>
          </w:p>
          <w:p w:rsidR="00E635D2" w:rsidRDefault="00E635D2">
            <w:pPr>
              <w:jc w:val="center"/>
              <w:rPr>
                <w:color w:val="000096"/>
                <w:sz w:val="28"/>
                <w:szCs w:val="28"/>
              </w:rPr>
            </w:pPr>
          </w:p>
          <w:p w:rsidR="00E635D2" w:rsidRPr="005B36C0" w:rsidRDefault="00FC08F3">
            <w:pPr>
              <w:jc w:val="center"/>
              <w:rPr>
                <w:color w:val="000096"/>
                <w:sz w:val="40"/>
                <w:szCs w:val="40"/>
              </w:rPr>
            </w:pPr>
            <w:r w:rsidRPr="005B36C0">
              <w:rPr>
                <w:color w:val="000096"/>
                <w:sz w:val="40"/>
                <w:szCs w:val="40"/>
              </w:rPr>
              <w:t>x</w:t>
            </w:r>
          </w:p>
        </w:tc>
      </w:tr>
      <w:tr w:rsidR="00E635D2">
        <w:tc>
          <w:tcPr>
            <w:tcW w:w="5524" w:type="dxa"/>
            <w:gridSpan w:val="2"/>
          </w:tcPr>
          <w:p w:rsidR="00E635D2" w:rsidRDefault="00FC08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left="28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Egészségügyi ismeretek</w:t>
            </w:r>
          </w:p>
          <w:p w:rsidR="00E635D2" w:rsidRDefault="00FC08F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left="83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Az elsősegélynyújtás alapjai.</w:t>
            </w:r>
          </w:p>
          <w:p w:rsidR="00E635D2" w:rsidRDefault="00FC08F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left="83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Sérültek kimentésének szabályai, sérültek mozgatása, fektetése.</w:t>
            </w:r>
          </w:p>
          <w:p w:rsidR="00E635D2" w:rsidRDefault="00FC08F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left="83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Az eszmélet vizsgálata.</w:t>
            </w:r>
          </w:p>
          <w:p w:rsidR="00E635D2" w:rsidRDefault="00FC08F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left="83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A hírtelen szívhalál, az alapszintű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újraélesztés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>.</w:t>
            </w:r>
          </w:p>
          <w:p w:rsidR="00E635D2" w:rsidRDefault="00FC08F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left="83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Vérzéstípusok jellemzői és ellátásuk, kötözési alapelvek.</w:t>
            </w:r>
          </w:p>
          <w:p w:rsidR="00E635D2" w:rsidRDefault="00FC08F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left="83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Csonttörések, ízületi sérülések jellemzői és ellátásuk.</w:t>
            </w:r>
          </w:p>
          <w:p w:rsidR="00E635D2" w:rsidRDefault="00FC08F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left="83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NATO egészségügyi ellátási rendszere.</w:t>
            </w:r>
          </w:p>
          <w:p w:rsidR="00E635D2" w:rsidRDefault="00FC08F3">
            <w:pPr>
              <w:numPr>
                <w:ilvl w:val="1"/>
                <w:numId w:val="4"/>
              </w:numPr>
              <w:ind w:left="836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Harctéri sérültek vizsgálata és ellátása.</w:t>
            </w:r>
          </w:p>
        </w:tc>
        <w:tc>
          <w:tcPr>
            <w:tcW w:w="1842" w:type="dxa"/>
            <w:vAlign w:val="center"/>
          </w:tcPr>
          <w:p w:rsidR="00E635D2" w:rsidRDefault="00FC08F3">
            <w:pPr>
              <w:jc w:val="center"/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X</w:t>
            </w:r>
          </w:p>
        </w:tc>
        <w:tc>
          <w:tcPr>
            <w:tcW w:w="1696" w:type="dxa"/>
            <w:vAlign w:val="center"/>
          </w:tcPr>
          <w:p w:rsidR="00E635D2" w:rsidRDefault="00FC08F3">
            <w:pPr>
              <w:jc w:val="center"/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X</w:t>
            </w:r>
          </w:p>
        </w:tc>
      </w:tr>
      <w:tr w:rsidR="00E635D2">
        <w:tc>
          <w:tcPr>
            <w:tcW w:w="5524" w:type="dxa"/>
            <w:gridSpan w:val="2"/>
          </w:tcPr>
          <w:p w:rsidR="00E635D2" w:rsidRDefault="00FC08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left="28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Térkép- és tereptani alapismeretek</w:t>
            </w:r>
          </w:p>
          <w:p w:rsidR="00E635D2" w:rsidRDefault="00FC08F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left="83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terep felosztása, tájtípusok.</w:t>
            </w:r>
          </w:p>
          <w:p w:rsidR="00E635D2" w:rsidRDefault="00FC08F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left="83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terep ábrázolása, a térkép.</w:t>
            </w:r>
          </w:p>
          <w:p w:rsidR="00E635D2" w:rsidRDefault="00FC08F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left="83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terepi tájékozódás alapjai, a tájoló.</w:t>
            </w:r>
          </w:p>
          <w:p w:rsidR="00E635D2" w:rsidRDefault="00FC08F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left="836"/>
              <w:rPr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Vetületi alapismeretek, koordináta rendszerek.</w:t>
            </w:r>
          </w:p>
          <w:p w:rsidR="00E635D2" w:rsidRDefault="00FC08F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left="836"/>
              <w:rPr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A </w:t>
            </w:r>
            <w:proofErr w:type="gramStart"/>
            <w:r>
              <w:rPr>
                <w:rFonts w:ascii="Times" w:eastAsia="Times" w:hAnsi="Times" w:cs="Times"/>
                <w:color w:val="000000"/>
              </w:rPr>
              <w:t>globális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helymeghatározás, a GPS</w:t>
            </w:r>
          </w:p>
        </w:tc>
        <w:tc>
          <w:tcPr>
            <w:tcW w:w="1842" w:type="dxa"/>
            <w:vAlign w:val="center"/>
          </w:tcPr>
          <w:p w:rsidR="00E635D2" w:rsidRDefault="00FC08F3">
            <w:pPr>
              <w:jc w:val="center"/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X</w:t>
            </w:r>
          </w:p>
        </w:tc>
        <w:tc>
          <w:tcPr>
            <w:tcW w:w="1696" w:type="dxa"/>
            <w:vAlign w:val="center"/>
          </w:tcPr>
          <w:p w:rsidR="00E635D2" w:rsidRDefault="00FC08F3">
            <w:pPr>
              <w:jc w:val="center"/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X</w:t>
            </w:r>
          </w:p>
        </w:tc>
      </w:tr>
    </w:tbl>
    <w:p w:rsidR="00E635D2" w:rsidRDefault="00E635D2"/>
    <w:p w:rsidR="00E635D2" w:rsidRDefault="00FC08F3">
      <w:pPr>
        <w:spacing w:after="160" w:line="259" w:lineRule="auto"/>
        <w:rPr>
          <w:sz w:val="28"/>
          <w:szCs w:val="28"/>
        </w:rPr>
      </w:pPr>
      <w:r>
        <w:br w:type="page"/>
      </w:r>
    </w:p>
    <w:p w:rsidR="00E635D2" w:rsidRDefault="00FC08F3">
      <w:r>
        <w:rPr>
          <w:sz w:val="28"/>
          <w:szCs w:val="28"/>
        </w:rPr>
        <w:lastRenderedPageBreak/>
        <w:t xml:space="preserve">A tanulmányok alatti vizsgák </w:t>
      </w:r>
      <w:proofErr w:type="spellStart"/>
      <w:r>
        <w:rPr>
          <w:sz w:val="28"/>
          <w:szCs w:val="28"/>
        </w:rPr>
        <w:t>tantárgyankénti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évfolyamonkénti</w:t>
      </w:r>
      <w:proofErr w:type="spellEnd"/>
      <w:r>
        <w:rPr>
          <w:sz w:val="28"/>
          <w:szCs w:val="28"/>
        </w:rPr>
        <w:t xml:space="preserve"> követelményei</w:t>
      </w:r>
    </w:p>
    <w:p w:rsidR="00E635D2" w:rsidRDefault="00E635D2"/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544"/>
        <w:gridCol w:w="1842"/>
        <w:gridCol w:w="1696"/>
      </w:tblGrid>
      <w:tr w:rsidR="00E635D2">
        <w:tc>
          <w:tcPr>
            <w:tcW w:w="1980" w:type="dxa"/>
          </w:tcPr>
          <w:p w:rsidR="00E635D2" w:rsidRDefault="00FC08F3">
            <w:pPr>
              <w:jc w:val="both"/>
            </w:pPr>
            <w:r>
              <w:rPr>
                <w:b/>
              </w:rPr>
              <w:t>Tantárgy neve:</w:t>
            </w:r>
            <w:r>
              <w:t xml:space="preserve"> </w:t>
            </w:r>
          </w:p>
        </w:tc>
        <w:tc>
          <w:tcPr>
            <w:tcW w:w="7082" w:type="dxa"/>
            <w:gridSpan w:val="3"/>
          </w:tcPr>
          <w:p w:rsidR="00E635D2" w:rsidRDefault="00FC08F3">
            <w:pPr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Honvédelmi alapismeretek</w:t>
            </w:r>
          </w:p>
        </w:tc>
      </w:tr>
      <w:tr w:rsidR="00E635D2">
        <w:tc>
          <w:tcPr>
            <w:tcW w:w="1980" w:type="dxa"/>
          </w:tcPr>
          <w:p w:rsidR="00E635D2" w:rsidRDefault="00FC08F3">
            <w:pPr>
              <w:jc w:val="both"/>
            </w:pPr>
            <w:r>
              <w:rPr>
                <w:b/>
              </w:rPr>
              <w:t>Évfolyam:</w:t>
            </w:r>
            <w:r>
              <w:t xml:space="preserve"> </w:t>
            </w:r>
          </w:p>
        </w:tc>
        <w:tc>
          <w:tcPr>
            <w:tcW w:w="7082" w:type="dxa"/>
            <w:gridSpan w:val="3"/>
          </w:tcPr>
          <w:p w:rsidR="00E635D2" w:rsidRDefault="00FC08F3">
            <w:pPr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12. évfolyam</w:t>
            </w:r>
          </w:p>
        </w:tc>
      </w:tr>
      <w:tr w:rsidR="00E635D2">
        <w:tc>
          <w:tcPr>
            <w:tcW w:w="1980" w:type="dxa"/>
          </w:tcPr>
          <w:p w:rsidR="00E635D2" w:rsidRDefault="00FC08F3">
            <w:pPr>
              <w:jc w:val="both"/>
              <w:rPr>
                <w:b/>
              </w:rPr>
            </w:pPr>
            <w:r>
              <w:rPr>
                <w:b/>
              </w:rPr>
              <w:t>Tanár neve:</w:t>
            </w:r>
          </w:p>
        </w:tc>
        <w:tc>
          <w:tcPr>
            <w:tcW w:w="7082" w:type="dxa"/>
            <w:gridSpan w:val="3"/>
          </w:tcPr>
          <w:p w:rsidR="00E635D2" w:rsidRDefault="00E635D2">
            <w:pPr>
              <w:rPr>
                <w:color w:val="000096"/>
                <w:sz w:val="28"/>
                <w:szCs w:val="28"/>
              </w:rPr>
            </w:pPr>
          </w:p>
        </w:tc>
      </w:tr>
      <w:tr w:rsidR="00E635D2">
        <w:tc>
          <w:tcPr>
            <w:tcW w:w="9062" w:type="dxa"/>
            <w:gridSpan w:val="4"/>
          </w:tcPr>
          <w:p w:rsidR="00E635D2" w:rsidRDefault="00FC08F3">
            <w:pPr>
              <w:jc w:val="center"/>
              <w:rPr>
                <w:color w:val="000096"/>
                <w:sz w:val="28"/>
                <w:szCs w:val="28"/>
              </w:rPr>
            </w:pPr>
            <w:r>
              <w:rPr>
                <w:b/>
              </w:rPr>
              <w:t>Követelmények (témák, témakörök) tanulmányi vizsga esetére</w:t>
            </w:r>
            <w:r>
              <w:t>:</w:t>
            </w:r>
          </w:p>
        </w:tc>
      </w:tr>
      <w:tr w:rsidR="00E635D2">
        <w:tc>
          <w:tcPr>
            <w:tcW w:w="5524" w:type="dxa"/>
            <w:gridSpan w:val="2"/>
          </w:tcPr>
          <w:p w:rsidR="00E635D2" w:rsidRDefault="00FC08F3">
            <w:pPr>
              <w:jc w:val="both"/>
            </w:pPr>
            <w:r>
              <w:rPr>
                <w:b/>
              </w:rPr>
              <w:t>Téma / Témakör</w:t>
            </w:r>
          </w:p>
        </w:tc>
        <w:tc>
          <w:tcPr>
            <w:tcW w:w="1842" w:type="dxa"/>
          </w:tcPr>
          <w:p w:rsidR="00E635D2" w:rsidRDefault="00FC08F3">
            <w:pPr>
              <w:jc w:val="both"/>
              <w:rPr>
                <w:b/>
              </w:rPr>
            </w:pPr>
            <w:r>
              <w:rPr>
                <w:b/>
              </w:rPr>
              <w:t>Írásbeli vizsga</w:t>
            </w:r>
          </w:p>
        </w:tc>
        <w:tc>
          <w:tcPr>
            <w:tcW w:w="1696" w:type="dxa"/>
          </w:tcPr>
          <w:p w:rsidR="00E635D2" w:rsidRDefault="00FC08F3">
            <w:pPr>
              <w:jc w:val="both"/>
              <w:rPr>
                <w:b/>
              </w:rPr>
            </w:pPr>
            <w:r>
              <w:rPr>
                <w:b/>
              </w:rPr>
              <w:t>Szóbeli vizsga</w:t>
            </w:r>
          </w:p>
        </w:tc>
      </w:tr>
      <w:tr w:rsidR="00E635D2">
        <w:tc>
          <w:tcPr>
            <w:tcW w:w="5524" w:type="dxa"/>
            <w:gridSpan w:val="2"/>
          </w:tcPr>
          <w:p w:rsidR="00E635D2" w:rsidRDefault="00FC08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Biztonságpolitikai és válságreagáló alapismeretek</w:t>
            </w:r>
          </w:p>
          <w:p w:rsidR="00E635D2" w:rsidRDefault="00FC08F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Magyarország biztonsági környezete.</w:t>
            </w:r>
          </w:p>
          <w:p w:rsidR="00E635D2" w:rsidRDefault="00FC08F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terrorizmus és a terrorizmus elleni küzdelem.</w:t>
            </w:r>
          </w:p>
          <w:p w:rsidR="00E635D2" w:rsidRDefault="00FC08F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NATO létrejötte, bővítése és működésének jellemzői.</w:t>
            </w:r>
          </w:p>
          <w:p w:rsidR="00E635D2" w:rsidRDefault="00FC08F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Az Európai Unió létrejötte és bővítésének állomásai.</w:t>
            </w:r>
          </w:p>
          <w:p w:rsidR="00E635D2" w:rsidRDefault="00FC08F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Az ENSZ létrejötte, felépítése, az ENSZ válságkezelés jellemzői.</w:t>
            </w:r>
          </w:p>
          <w:p w:rsidR="00E635D2" w:rsidRDefault="00FC08F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Válságreagáló és béketámogató műveletek.</w:t>
            </w:r>
          </w:p>
        </w:tc>
        <w:tc>
          <w:tcPr>
            <w:tcW w:w="1842" w:type="dxa"/>
            <w:vAlign w:val="center"/>
          </w:tcPr>
          <w:p w:rsidR="00E635D2" w:rsidRDefault="00FC08F3">
            <w:pPr>
              <w:jc w:val="center"/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X</w:t>
            </w:r>
          </w:p>
        </w:tc>
        <w:tc>
          <w:tcPr>
            <w:tcW w:w="1696" w:type="dxa"/>
            <w:vAlign w:val="center"/>
          </w:tcPr>
          <w:p w:rsidR="00E635D2" w:rsidRPr="005B36C0" w:rsidRDefault="00FC08F3">
            <w:pPr>
              <w:jc w:val="center"/>
              <w:rPr>
                <w:color w:val="000096"/>
                <w:sz w:val="40"/>
                <w:szCs w:val="40"/>
              </w:rPr>
            </w:pPr>
            <w:r w:rsidRPr="005B36C0">
              <w:rPr>
                <w:color w:val="000096"/>
                <w:sz w:val="40"/>
                <w:szCs w:val="40"/>
              </w:rPr>
              <w:t>x</w:t>
            </w:r>
          </w:p>
        </w:tc>
      </w:tr>
      <w:tr w:rsidR="00E635D2">
        <w:tc>
          <w:tcPr>
            <w:tcW w:w="5524" w:type="dxa"/>
            <w:gridSpan w:val="2"/>
          </w:tcPr>
          <w:p w:rsidR="00E635D2" w:rsidRDefault="00FC08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Általános katonai ismeretek</w:t>
            </w:r>
          </w:p>
          <w:p w:rsidR="00E635D2" w:rsidRDefault="00FC08F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Harcászati alapismeretek.</w:t>
            </w:r>
          </w:p>
          <w:p w:rsidR="00E635D2" w:rsidRDefault="00FC08F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katonai híradás alapismeretei.</w:t>
            </w:r>
          </w:p>
          <w:p w:rsidR="00E635D2" w:rsidRDefault="00FC08F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ABV alapismeretek.</w:t>
            </w:r>
          </w:p>
          <w:p w:rsidR="00E635D2" w:rsidRDefault="00FC08F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A katonák feladatai, jogai és kötelességei, a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függelmi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viszony tartalma, a parancs.</w:t>
            </w:r>
          </w:p>
          <w:p w:rsidR="00E635D2" w:rsidRDefault="00FC08F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Szabályzat szerinti élet és napirend, az alegység szintű szolgálat feladatai.</w:t>
            </w:r>
          </w:p>
        </w:tc>
        <w:tc>
          <w:tcPr>
            <w:tcW w:w="1842" w:type="dxa"/>
            <w:vAlign w:val="center"/>
          </w:tcPr>
          <w:p w:rsidR="00E635D2" w:rsidRDefault="00FC08F3">
            <w:pPr>
              <w:jc w:val="center"/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X</w:t>
            </w:r>
          </w:p>
        </w:tc>
        <w:tc>
          <w:tcPr>
            <w:tcW w:w="1696" w:type="dxa"/>
            <w:vAlign w:val="center"/>
          </w:tcPr>
          <w:p w:rsidR="00E635D2" w:rsidRDefault="00FC08F3">
            <w:pPr>
              <w:jc w:val="center"/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X</w:t>
            </w:r>
          </w:p>
        </w:tc>
      </w:tr>
      <w:tr w:rsidR="00E635D2">
        <w:tc>
          <w:tcPr>
            <w:tcW w:w="5524" w:type="dxa"/>
            <w:gridSpan w:val="2"/>
          </w:tcPr>
          <w:p w:rsidR="00E635D2" w:rsidRDefault="00FC08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Hadijogi alapismeretek</w:t>
            </w:r>
          </w:p>
          <w:p w:rsidR="00E635D2" w:rsidRDefault="00FC08F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hadijog kialakulása. A genfi és a hágai egyezmények.</w:t>
            </w:r>
          </w:p>
          <w:p w:rsidR="00E635D2" w:rsidRDefault="00FC08F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hadifoglyokkal való bánásmód</w:t>
            </w:r>
          </w:p>
          <w:p w:rsidR="00E635D2" w:rsidRDefault="00FC08F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 polgári lakosság védelme.</w:t>
            </w:r>
          </w:p>
          <w:p w:rsidR="00E635D2" w:rsidRDefault="00FC08F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Hadviselési módok és eszközök, a háborús és az emberiség elleni bűnök.</w:t>
            </w:r>
          </w:p>
        </w:tc>
        <w:tc>
          <w:tcPr>
            <w:tcW w:w="1842" w:type="dxa"/>
            <w:vAlign w:val="center"/>
          </w:tcPr>
          <w:p w:rsidR="00E635D2" w:rsidRDefault="00FC08F3">
            <w:pPr>
              <w:jc w:val="center"/>
              <w:rPr>
                <w:color w:val="000096"/>
                <w:sz w:val="28"/>
                <w:szCs w:val="28"/>
              </w:rPr>
            </w:pPr>
            <w:r>
              <w:rPr>
                <w:color w:val="000096"/>
                <w:sz w:val="28"/>
                <w:szCs w:val="28"/>
              </w:rPr>
              <w:t>X</w:t>
            </w:r>
          </w:p>
        </w:tc>
        <w:tc>
          <w:tcPr>
            <w:tcW w:w="1696" w:type="dxa"/>
            <w:vAlign w:val="center"/>
          </w:tcPr>
          <w:p w:rsidR="00E635D2" w:rsidRPr="005B36C0" w:rsidRDefault="00FC08F3">
            <w:pPr>
              <w:jc w:val="center"/>
              <w:rPr>
                <w:color w:val="000096"/>
                <w:sz w:val="40"/>
                <w:szCs w:val="40"/>
              </w:rPr>
            </w:pPr>
            <w:r w:rsidRPr="005B36C0">
              <w:rPr>
                <w:color w:val="000096"/>
                <w:sz w:val="40"/>
                <w:szCs w:val="40"/>
              </w:rPr>
              <w:t>x</w:t>
            </w:r>
          </w:p>
        </w:tc>
      </w:tr>
    </w:tbl>
    <w:p w:rsidR="00E635D2" w:rsidRDefault="00E635D2">
      <w:pPr>
        <w:rPr>
          <w:b/>
        </w:rPr>
      </w:pPr>
    </w:p>
    <w:p w:rsidR="005B36C0" w:rsidRDefault="005B36C0">
      <w:pPr>
        <w:rPr>
          <w:b/>
        </w:rPr>
      </w:pPr>
    </w:p>
    <w:p w:rsidR="005B36C0" w:rsidRDefault="005B36C0">
      <w:pPr>
        <w:rPr>
          <w:b/>
        </w:rPr>
      </w:pPr>
    </w:p>
    <w:p w:rsidR="005B36C0" w:rsidRDefault="005B36C0">
      <w:pPr>
        <w:rPr>
          <w:b/>
        </w:rPr>
      </w:pPr>
    </w:p>
    <w:p w:rsidR="005B36C0" w:rsidRDefault="005B36C0">
      <w:pPr>
        <w:rPr>
          <w:b/>
        </w:rPr>
      </w:pPr>
    </w:p>
    <w:p w:rsidR="005B36C0" w:rsidRDefault="005B36C0">
      <w:pPr>
        <w:rPr>
          <w:b/>
        </w:rPr>
      </w:pPr>
    </w:p>
    <w:p w:rsidR="005B36C0" w:rsidRDefault="005B36C0">
      <w:pPr>
        <w:rPr>
          <w:b/>
        </w:rPr>
      </w:pPr>
    </w:p>
    <w:p w:rsidR="005B36C0" w:rsidRDefault="005B36C0">
      <w:pPr>
        <w:rPr>
          <w:b/>
        </w:rPr>
      </w:pPr>
    </w:p>
    <w:p w:rsidR="005B36C0" w:rsidRDefault="005B36C0">
      <w:pPr>
        <w:rPr>
          <w:b/>
        </w:rPr>
      </w:pPr>
    </w:p>
    <w:p w:rsidR="005B36C0" w:rsidRDefault="005B36C0">
      <w:pPr>
        <w:rPr>
          <w:b/>
        </w:rPr>
      </w:pPr>
    </w:p>
    <w:p w:rsidR="005B36C0" w:rsidRDefault="005B36C0">
      <w:pPr>
        <w:rPr>
          <w:b/>
        </w:rPr>
      </w:pPr>
    </w:p>
    <w:p w:rsidR="005B36C0" w:rsidRDefault="00FC08F3" w:rsidP="00FC08F3">
      <w:pPr>
        <w:jc w:val="center"/>
        <w:rPr>
          <w:b/>
        </w:rPr>
      </w:pPr>
      <w:r>
        <w:rPr>
          <w:b/>
        </w:rPr>
        <w:lastRenderedPageBreak/>
        <w:t>A VIZSGA LEÍRÁSA</w:t>
      </w:r>
    </w:p>
    <w:p w:rsidR="00FC08F3" w:rsidRDefault="00FC08F3">
      <w:pPr>
        <w:rPr>
          <w:b/>
        </w:rPr>
      </w:pPr>
    </w:p>
    <w:p w:rsidR="005B36C0" w:rsidRPr="00FC08F3" w:rsidRDefault="005B36C0" w:rsidP="00FC08F3">
      <w:pPr>
        <w:pStyle w:val="Listaszerbekezds"/>
        <w:numPr>
          <w:ilvl w:val="0"/>
          <w:numId w:val="6"/>
        </w:numPr>
        <w:rPr>
          <w:b/>
        </w:rPr>
      </w:pPr>
      <w:r w:rsidRPr="00FC08F3">
        <w:rPr>
          <w:b/>
        </w:rPr>
        <w:t>A vizsga írásbeli része 60 perces.</w:t>
      </w:r>
    </w:p>
    <w:p w:rsidR="005B36C0" w:rsidRDefault="005B36C0">
      <w:pPr>
        <w:rPr>
          <w:b/>
        </w:rPr>
      </w:pPr>
      <w:r>
        <w:rPr>
          <w:b/>
        </w:rPr>
        <w:t>Maximális pontszám: 40 pont.</w:t>
      </w:r>
    </w:p>
    <w:p w:rsidR="00FC08F3" w:rsidRDefault="00FC08F3">
      <w:pPr>
        <w:rPr>
          <w:b/>
        </w:rPr>
      </w:pPr>
    </w:p>
    <w:p w:rsidR="00FC08F3" w:rsidRDefault="00FC08F3">
      <w:pPr>
        <w:rPr>
          <w:b/>
        </w:rPr>
      </w:pPr>
    </w:p>
    <w:p w:rsidR="005B36C0" w:rsidRPr="00FC08F3" w:rsidRDefault="005B36C0" w:rsidP="00FC08F3">
      <w:pPr>
        <w:pStyle w:val="Listaszerbekezds"/>
        <w:numPr>
          <w:ilvl w:val="0"/>
          <w:numId w:val="6"/>
        </w:numPr>
        <w:rPr>
          <w:b/>
        </w:rPr>
      </w:pPr>
      <w:r w:rsidRPr="00FC08F3">
        <w:rPr>
          <w:b/>
        </w:rPr>
        <w:t>A vizsga szóbeli része 30 perc felkészülési idő után 15 perces.</w:t>
      </w:r>
    </w:p>
    <w:p w:rsidR="005B36C0" w:rsidRDefault="005B36C0">
      <w:pPr>
        <w:rPr>
          <w:b/>
        </w:rPr>
      </w:pPr>
      <w:r>
        <w:rPr>
          <w:b/>
        </w:rPr>
        <w:t>Maximális pont: 40 pont:</w:t>
      </w:r>
    </w:p>
    <w:p w:rsidR="00FC08F3" w:rsidRDefault="00FC08F3">
      <w:pPr>
        <w:rPr>
          <w:b/>
        </w:rPr>
      </w:pPr>
    </w:p>
    <w:p w:rsidR="005B36C0" w:rsidRDefault="005B36C0">
      <w:pPr>
        <w:rPr>
          <w:b/>
        </w:rPr>
      </w:pPr>
      <w:r>
        <w:rPr>
          <w:b/>
        </w:rPr>
        <w:t xml:space="preserve">Ebből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és B részek 20-20 pontosak. </w:t>
      </w:r>
    </w:p>
    <w:p w:rsidR="005B36C0" w:rsidRDefault="005B36C0">
      <w:pPr>
        <w:rPr>
          <w:b/>
        </w:rPr>
      </w:pPr>
      <w:r>
        <w:rPr>
          <w:b/>
        </w:rPr>
        <w:t xml:space="preserve">Részpontjai: </w:t>
      </w:r>
    </w:p>
    <w:p w:rsidR="005B36C0" w:rsidRDefault="005B36C0" w:rsidP="005B36C0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feladat szakszerű bemutatása, kifejtése: 14 pont</w:t>
      </w:r>
    </w:p>
    <w:p w:rsidR="005B36C0" w:rsidRDefault="005B36C0" w:rsidP="005B36C0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szakmai nyelv, beszédkészség: 4 pont</w:t>
      </w:r>
    </w:p>
    <w:p w:rsidR="00FC08F3" w:rsidRDefault="005B36C0" w:rsidP="00FC08F3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határozottság: 2 pont</w:t>
      </w:r>
    </w:p>
    <w:p w:rsidR="00FC08F3" w:rsidRDefault="00FC08F3" w:rsidP="00FC08F3">
      <w:pPr>
        <w:rPr>
          <w:b/>
        </w:rPr>
      </w:pPr>
    </w:p>
    <w:p w:rsidR="00FC08F3" w:rsidRPr="00FC08F3" w:rsidRDefault="00FC08F3" w:rsidP="00FC08F3">
      <w:pPr>
        <w:rPr>
          <w:b/>
        </w:rPr>
      </w:pPr>
    </w:p>
    <w:p w:rsidR="005B36C0" w:rsidRDefault="005B36C0" w:rsidP="00FC08F3">
      <w:pPr>
        <w:pStyle w:val="Listaszerbekezds"/>
        <w:numPr>
          <w:ilvl w:val="0"/>
          <w:numId w:val="6"/>
        </w:numPr>
        <w:rPr>
          <w:b/>
        </w:rPr>
      </w:pPr>
      <w:r w:rsidRPr="00FC08F3">
        <w:rPr>
          <w:b/>
        </w:rPr>
        <w:t xml:space="preserve">A vizsgán elérhető </w:t>
      </w:r>
      <w:proofErr w:type="spellStart"/>
      <w:r w:rsidRPr="00FC08F3">
        <w:rPr>
          <w:b/>
        </w:rPr>
        <w:t>összpontszám</w:t>
      </w:r>
      <w:proofErr w:type="spellEnd"/>
      <w:r w:rsidRPr="00FC08F3">
        <w:rPr>
          <w:b/>
        </w:rPr>
        <w:t>: 80 pont</w:t>
      </w:r>
    </w:p>
    <w:p w:rsidR="00FC08F3" w:rsidRDefault="00FC08F3" w:rsidP="00FC08F3">
      <w:pPr>
        <w:rPr>
          <w:b/>
        </w:rPr>
      </w:pPr>
    </w:p>
    <w:p w:rsidR="00FC08F3" w:rsidRPr="00FC08F3" w:rsidRDefault="00FC08F3" w:rsidP="00FC08F3">
      <w:pPr>
        <w:rPr>
          <w:b/>
        </w:rPr>
      </w:pPr>
      <w:r>
        <w:rPr>
          <w:b/>
        </w:rPr>
        <w:t>A VIZSGA ÉRTÉKELÉSE:</w:t>
      </w:r>
      <w:bookmarkStart w:id="0" w:name="_GoBack"/>
      <w:bookmarkEnd w:id="0"/>
    </w:p>
    <w:p w:rsidR="005B36C0" w:rsidRDefault="005B36C0" w:rsidP="005B36C0">
      <w:pPr>
        <w:ind w:left="360"/>
        <w:rPr>
          <w:b/>
        </w:rPr>
      </w:pPr>
    </w:p>
    <w:p w:rsidR="005B36C0" w:rsidRDefault="005B36C0" w:rsidP="005B36C0">
      <w:pPr>
        <w:ind w:left="360"/>
        <w:rPr>
          <w:b/>
        </w:rPr>
      </w:pPr>
    </w:p>
    <w:p w:rsidR="005B36C0" w:rsidRDefault="005B36C0" w:rsidP="005B36C0">
      <w:pPr>
        <w:ind w:left="360"/>
        <w:rPr>
          <w:b/>
        </w:rPr>
      </w:pPr>
      <w:r>
        <w:rPr>
          <w:b/>
        </w:rPr>
        <w:t>1: 0-39%</w:t>
      </w:r>
    </w:p>
    <w:p w:rsidR="005B36C0" w:rsidRDefault="005B36C0" w:rsidP="005B36C0">
      <w:pPr>
        <w:ind w:left="360"/>
        <w:rPr>
          <w:b/>
        </w:rPr>
      </w:pPr>
      <w:r>
        <w:rPr>
          <w:b/>
        </w:rPr>
        <w:t>2: 40-54%</w:t>
      </w:r>
    </w:p>
    <w:p w:rsidR="005B36C0" w:rsidRDefault="005B36C0" w:rsidP="005B36C0">
      <w:pPr>
        <w:ind w:left="360"/>
        <w:rPr>
          <w:b/>
        </w:rPr>
      </w:pPr>
      <w:r>
        <w:rPr>
          <w:b/>
        </w:rPr>
        <w:t>3: 55-74%</w:t>
      </w:r>
    </w:p>
    <w:p w:rsidR="005B36C0" w:rsidRDefault="005B36C0" w:rsidP="005B36C0">
      <w:pPr>
        <w:ind w:left="360"/>
        <w:rPr>
          <w:b/>
        </w:rPr>
      </w:pPr>
      <w:r>
        <w:rPr>
          <w:b/>
        </w:rPr>
        <w:t>4: 75-89%</w:t>
      </w:r>
    </w:p>
    <w:p w:rsidR="005B36C0" w:rsidRPr="005B36C0" w:rsidRDefault="005B36C0" w:rsidP="005B36C0">
      <w:pPr>
        <w:ind w:left="360"/>
        <w:rPr>
          <w:b/>
        </w:rPr>
      </w:pPr>
      <w:r>
        <w:rPr>
          <w:b/>
        </w:rPr>
        <w:t>5: 90-100%</w:t>
      </w:r>
    </w:p>
    <w:sectPr w:rsidR="005B36C0" w:rsidRPr="005B36C0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906DA"/>
    <w:multiLevelType w:val="hybridMultilevel"/>
    <w:tmpl w:val="447E1B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5DAA"/>
    <w:multiLevelType w:val="multilevel"/>
    <w:tmpl w:val="051C67AA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ind w:left="836" w:hanging="420"/>
      </w:pPr>
    </w:lvl>
    <w:lvl w:ilvl="2">
      <w:start w:val="1"/>
      <w:numFmt w:val="decimal"/>
      <w:lvlText w:val="%1.%2.%3."/>
      <w:lvlJc w:val="left"/>
      <w:pPr>
        <w:ind w:left="1552" w:hanging="720"/>
      </w:pPr>
    </w:lvl>
    <w:lvl w:ilvl="3">
      <w:start w:val="1"/>
      <w:numFmt w:val="decimal"/>
      <w:lvlText w:val="%1.%2.%3.%4."/>
      <w:lvlJc w:val="left"/>
      <w:pPr>
        <w:ind w:left="1968" w:hanging="720"/>
      </w:pPr>
    </w:lvl>
    <w:lvl w:ilvl="4">
      <w:start w:val="1"/>
      <w:numFmt w:val="decimal"/>
      <w:lvlText w:val="%1.%2.%3.%4.%5."/>
      <w:lvlJc w:val="left"/>
      <w:pPr>
        <w:ind w:left="2744" w:hanging="1080"/>
      </w:pPr>
    </w:lvl>
    <w:lvl w:ilvl="5">
      <w:start w:val="1"/>
      <w:numFmt w:val="decimal"/>
      <w:lvlText w:val="%1.%2.%3.%4.%5.%6."/>
      <w:lvlJc w:val="left"/>
      <w:pPr>
        <w:ind w:left="3160" w:hanging="1080"/>
      </w:pPr>
    </w:lvl>
    <w:lvl w:ilvl="6">
      <w:start w:val="1"/>
      <w:numFmt w:val="decimal"/>
      <w:lvlText w:val="%1.%2.%3.%4.%5.%6.%7."/>
      <w:lvlJc w:val="left"/>
      <w:pPr>
        <w:ind w:left="3936" w:hanging="1440"/>
      </w:pPr>
    </w:lvl>
    <w:lvl w:ilvl="7">
      <w:start w:val="1"/>
      <w:numFmt w:val="decimal"/>
      <w:lvlText w:val="%1.%2.%3.%4.%5.%6.%7.%8."/>
      <w:lvlJc w:val="left"/>
      <w:pPr>
        <w:ind w:left="4352" w:hanging="1440"/>
      </w:pPr>
    </w:lvl>
    <w:lvl w:ilvl="8">
      <w:start w:val="1"/>
      <w:numFmt w:val="decimal"/>
      <w:lvlText w:val="%1.%2.%3.%4.%5.%6.%7.%8.%9."/>
      <w:lvlJc w:val="left"/>
      <w:pPr>
        <w:ind w:left="5128" w:hanging="1800"/>
      </w:pPr>
    </w:lvl>
  </w:abstractNum>
  <w:abstractNum w:abstractNumId="2" w15:restartNumberingAfterBreak="0">
    <w:nsid w:val="3B1E1E60"/>
    <w:multiLevelType w:val="multilevel"/>
    <w:tmpl w:val="DB2CBA9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ind w:left="836" w:hanging="420"/>
      </w:pPr>
    </w:lvl>
    <w:lvl w:ilvl="2">
      <w:start w:val="1"/>
      <w:numFmt w:val="decimal"/>
      <w:lvlText w:val="%1.%2.%3."/>
      <w:lvlJc w:val="left"/>
      <w:pPr>
        <w:ind w:left="1552" w:hanging="720"/>
      </w:pPr>
    </w:lvl>
    <w:lvl w:ilvl="3">
      <w:start w:val="1"/>
      <w:numFmt w:val="decimal"/>
      <w:lvlText w:val="%1.%2.%3.%4."/>
      <w:lvlJc w:val="left"/>
      <w:pPr>
        <w:ind w:left="1968" w:hanging="720"/>
      </w:pPr>
    </w:lvl>
    <w:lvl w:ilvl="4">
      <w:start w:val="1"/>
      <w:numFmt w:val="decimal"/>
      <w:lvlText w:val="%1.%2.%3.%4.%5."/>
      <w:lvlJc w:val="left"/>
      <w:pPr>
        <w:ind w:left="2744" w:hanging="1080"/>
      </w:pPr>
    </w:lvl>
    <w:lvl w:ilvl="5">
      <w:start w:val="1"/>
      <w:numFmt w:val="decimal"/>
      <w:lvlText w:val="%1.%2.%3.%4.%5.%6."/>
      <w:lvlJc w:val="left"/>
      <w:pPr>
        <w:ind w:left="3160" w:hanging="1080"/>
      </w:pPr>
    </w:lvl>
    <w:lvl w:ilvl="6">
      <w:start w:val="1"/>
      <w:numFmt w:val="decimal"/>
      <w:lvlText w:val="%1.%2.%3.%4.%5.%6.%7."/>
      <w:lvlJc w:val="left"/>
      <w:pPr>
        <w:ind w:left="3936" w:hanging="1440"/>
      </w:pPr>
    </w:lvl>
    <w:lvl w:ilvl="7">
      <w:start w:val="1"/>
      <w:numFmt w:val="decimal"/>
      <w:lvlText w:val="%1.%2.%3.%4.%5.%6.%7.%8."/>
      <w:lvlJc w:val="left"/>
      <w:pPr>
        <w:ind w:left="4352" w:hanging="1440"/>
      </w:pPr>
    </w:lvl>
    <w:lvl w:ilvl="8">
      <w:start w:val="1"/>
      <w:numFmt w:val="decimal"/>
      <w:lvlText w:val="%1.%2.%3.%4.%5.%6.%7.%8.%9."/>
      <w:lvlJc w:val="left"/>
      <w:pPr>
        <w:ind w:left="5128" w:hanging="1800"/>
      </w:pPr>
    </w:lvl>
  </w:abstractNum>
  <w:abstractNum w:abstractNumId="3" w15:restartNumberingAfterBreak="0">
    <w:nsid w:val="3D9E0DA1"/>
    <w:multiLevelType w:val="multilevel"/>
    <w:tmpl w:val="0A3262B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ind w:left="836" w:hanging="420"/>
      </w:pPr>
    </w:lvl>
    <w:lvl w:ilvl="2">
      <w:start w:val="1"/>
      <w:numFmt w:val="decimal"/>
      <w:lvlText w:val="%1.%2.%3."/>
      <w:lvlJc w:val="left"/>
      <w:pPr>
        <w:ind w:left="1552" w:hanging="720"/>
      </w:pPr>
    </w:lvl>
    <w:lvl w:ilvl="3">
      <w:start w:val="1"/>
      <w:numFmt w:val="decimal"/>
      <w:lvlText w:val="%1.%2.%3.%4."/>
      <w:lvlJc w:val="left"/>
      <w:pPr>
        <w:ind w:left="1968" w:hanging="720"/>
      </w:pPr>
    </w:lvl>
    <w:lvl w:ilvl="4">
      <w:start w:val="1"/>
      <w:numFmt w:val="decimal"/>
      <w:lvlText w:val="%1.%2.%3.%4.%5."/>
      <w:lvlJc w:val="left"/>
      <w:pPr>
        <w:ind w:left="2744" w:hanging="1080"/>
      </w:pPr>
    </w:lvl>
    <w:lvl w:ilvl="5">
      <w:start w:val="1"/>
      <w:numFmt w:val="decimal"/>
      <w:lvlText w:val="%1.%2.%3.%4.%5.%6."/>
      <w:lvlJc w:val="left"/>
      <w:pPr>
        <w:ind w:left="3160" w:hanging="1080"/>
      </w:pPr>
    </w:lvl>
    <w:lvl w:ilvl="6">
      <w:start w:val="1"/>
      <w:numFmt w:val="decimal"/>
      <w:lvlText w:val="%1.%2.%3.%4.%5.%6.%7."/>
      <w:lvlJc w:val="left"/>
      <w:pPr>
        <w:ind w:left="3936" w:hanging="1440"/>
      </w:pPr>
    </w:lvl>
    <w:lvl w:ilvl="7">
      <w:start w:val="1"/>
      <w:numFmt w:val="decimal"/>
      <w:lvlText w:val="%1.%2.%3.%4.%5.%6.%7.%8."/>
      <w:lvlJc w:val="left"/>
      <w:pPr>
        <w:ind w:left="4352" w:hanging="1440"/>
      </w:pPr>
    </w:lvl>
    <w:lvl w:ilvl="8">
      <w:start w:val="1"/>
      <w:numFmt w:val="decimal"/>
      <w:lvlText w:val="%1.%2.%3.%4.%5.%6.%7.%8.%9."/>
      <w:lvlJc w:val="left"/>
      <w:pPr>
        <w:ind w:left="5128" w:hanging="1800"/>
      </w:pPr>
    </w:lvl>
  </w:abstractNum>
  <w:abstractNum w:abstractNumId="4" w15:restartNumberingAfterBreak="0">
    <w:nsid w:val="3FD8080D"/>
    <w:multiLevelType w:val="hybridMultilevel"/>
    <w:tmpl w:val="78FE2C54"/>
    <w:lvl w:ilvl="0" w:tplc="502AE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60F5E"/>
    <w:multiLevelType w:val="multilevel"/>
    <w:tmpl w:val="60B20D2C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decimal"/>
      <w:lvlText w:val="%1.%2."/>
      <w:lvlJc w:val="left"/>
      <w:pPr>
        <w:ind w:left="1120" w:hanging="420"/>
      </w:pPr>
    </w:lvl>
    <w:lvl w:ilvl="2">
      <w:start w:val="1"/>
      <w:numFmt w:val="decimal"/>
      <w:lvlText w:val="%1.%2.%3."/>
      <w:lvlJc w:val="left"/>
      <w:pPr>
        <w:ind w:left="1836" w:hanging="720"/>
      </w:pPr>
    </w:lvl>
    <w:lvl w:ilvl="3">
      <w:start w:val="1"/>
      <w:numFmt w:val="decimal"/>
      <w:lvlText w:val="%1.%2.%3.%4."/>
      <w:lvlJc w:val="left"/>
      <w:pPr>
        <w:ind w:left="2252" w:hanging="720"/>
      </w:pPr>
    </w:lvl>
    <w:lvl w:ilvl="4">
      <w:start w:val="1"/>
      <w:numFmt w:val="decimal"/>
      <w:lvlText w:val="%1.%2.%3.%4.%5."/>
      <w:lvlJc w:val="left"/>
      <w:pPr>
        <w:ind w:left="3028" w:hanging="1080"/>
      </w:pPr>
    </w:lvl>
    <w:lvl w:ilvl="5">
      <w:start w:val="1"/>
      <w:numFmt w:val="decimal"/>
      <w:lvlText w:val="%1.%2.%3.%4.%5.%6."/>
      <w:lvlJc w:val="left"/>
      <w:pPr>
        <w:ind w:left="3444" w:hanging="1080"/>
      </w:pPr>
    </w:lvl>
    <w:lvl w:ilvl="6">
      <w:start w:val="1"/>
      <w:numFmt w:val="decimal"/>
      <w:lvlText w:val="%1.%2.%3.%4.%5.%6.%7."/>
      <w:lvlJc w:val="left"/>
      <w:pPr>
        <w:ind w:left="4220" w:hanging="1440"/>
      </w:pPr>
    </w:lvl>
    <w:lvl w:ilvl="7">
      <w:start w:val="1"/>
      <w:numFmt w:val="decimal"/>
      <w:lvlText w:val="%1.%2.%3.%4.%5.%6.%7.%8."/>
      <w:lvlJc w:val="left"/>
      <w:pPr>
        <w:ind w:left="4636" w:hanging="1440"/>
      </w:pPr>
    </w:lvl>
    <w:lvl w:ilvl="8">
      <w:start w:val="1"/>
      <w:numFmt w:val="decimal"/>
      <w:lvlText w:val="%1.%2.%3.%4.%5.%6.%7.%8.%9."/>
      <w:lvlJc w:val="left"/>
      <w:pPr>
        <w:ind w:left="5412" w:hanging="1799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D2"/>
    <w:rsid w:val="005B36C0"/>
    <w:rsid w:val="00E635D2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C02F"/>
  <w15:docId w15:val="{970B3232-FDB6-49A8-A0E9-F298184C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C8E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191C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60BFD"/>
    <w:pPr>
      <w:spacing w:after="160" w:line="259" w:lineRule="auto"/>
      <w:ind w:left="720"/>
      <w:contextualSpacing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c7pEtnYhtGfdoDOndwXbpRbEuQ==">AMUW2mXeaQJvHUzFT4wMPNYwPnDX0lht4AJjetfuhc7PTA++feaMZr1P8Z8mN8GglDEIkxD6maLBihiiG89zNicI2w6yqT8DnHNPg1Q6SfnrIqr8vaydK1w=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610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51K</dc:creator>
  <cp:lastModifiedBy>Tanuló</cp:lastModifiedBy>
  <cp:revision>2</cp:revision>
  <dcterms:created xsi:type="dcterms:W3CDTF">2020-04-13T21:13:00Z</dcterms:created>
  <dcterms:modified xsi:type="dcterms:W3CDTF">2021-03-04T09:20:00Z</dcterms:modified>
</cp:coreProperties>
</file>